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092A" w:rsidRDefault="003C092A" w:rsidP="003C092A">
      <w:pPr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附件：</w:t>
      </w:r>
    </w:p>
    <w:tbl>
      <w:tblPr>
        <w:tblpPr w:leftFromText="180" w:rightFromText="180" w:vertAnchor="text" w:horzAnchor="page" w:tblpX="2908" w:tblpY="1248"/>
        <w:tblOverlap w:val="never"/>
        <w:tblW w:w="11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962"/>
        <w:gridCol w:w="3210"/>
        <w:gridCol w:w="2940"/>
        <w:gridCol w:w="1155"/>
        <w:gridCol w:w="2040"/>
      </w:tblGrid>
      <w:tr w:rsidR="003C092A" w:rsidTr="008B72AA">
        <w:trPr>
          <w:trHeight w:val="34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bottom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bottom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姓名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bottom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 w:bidi="ar"/>
              </w:rPr>
              <w:t>类别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bottom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bottom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bottom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 w:bidi="ar"/>
              </w:rPr>
              <w:t>体检结果</w:t>
            </w:r>
          </w:p>
        </w:tc>
      </w:tr>
      <w:tr w:rsidR="003C092A" w:rsidTr="008B72AA">
        <w:trPr>
          <w:trHeight w:val="34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张宏达</w:t>
            </w:r>
          </w:p>
        </w:tc>
        <w:tc>
          <w:tcPr>
            <w:tcW w:w="3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材料学、材料科学与工程、高分子材料、复合材料、材料化学、大数据统计、数据科学等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材料科学与工程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硕士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:rsidR="003C092A" w:rsidTr="008B72AA">
        <w:trPr>
          <w:trHeight w:val="34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王慧霞</w:t>
            </w:r>
          </w:p>
        </w:tc>
        <w:tc>
          <w:tcPr>
            <w:tcW w:w="3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材料学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硕士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:rsidR="003C092A" w:rsidTr="008B72AA">
        <w:trPr>
          <w:trHeight w:val="34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谭雪林</w:t>
            </w:r>
          </w:p>
        </w:tc>
        <w:tc>
          <w:tcPr>
            <w:tcW w:w="3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复合材料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硕士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:rsidR="003C092A" w:rsidTr="008B72AA">
        <w:trPr>
          <w:trHeight w:val="34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代璐蔚</w:t>
            </w:r>
          </w:p>
        </w:tc>
        <w:tc>
          <w:tcPr>
            <w:tcW w:w="3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材料工程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硕士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:rsidR="003C092A" w:rsidTr="008B72AA">
        <w:trPr>
          <w:trHeight w:val="34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唐萍</w:t>
            </w:r>
          </w:p>
        </w:tc>
        <w:tc>
          <w:tcPr>
            <w:tcW w:w="3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化学工艺高分子智能材料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硕士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待复检</w:t>
            </w:r>
          </w:p>
        </w:tc>
      </w:tr>
      <w:tr w:rsidR="003C092A" w:rsidTr="008B72AA">
        <w:trPr>
          <w:trHeight w:val="34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孙刚</w:t>
            </w:r>
          </w:p>
        </w:tc>
        <w:tc>
          <w:tcPr>
            <w:tcW w:w="3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高分子化学与物理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硕士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:rsidR="003C092A" w:rsidTr="008B72AA">
        <w:trPr>
          <w:trHeight w:val="12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甘甜香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工业设计、工业设计与工程、工程管理、项目管理、市场营销等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土木工程施工技术与管理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硕士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待复检</w:t>
            </w:r>
          </w:p>
        </w:tc>
      </w:tr>
      <w:tr w:rsidR="003C092A" w:rsidTr="008B72AA">
        <w:trPr>
          <w:trHeight w:val="34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郑知</w:t>
            </w:r>
          </w:p>
        </w:tc>
        <w:tc>
          <w:tcPr>
            <w:tcW w:w="3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力学、工程力学、车辆工程等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载运工具应用工程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硕士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:rsidR="003C092A" w:rsidTr="008B72AA">
        <w:trPr>
          <w:trHeight w:val="34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刘跃冲</w:t>
            </w:r>
          </w:p>
        </w:tc>
        <w:tc>
          <w:tcPr>
            <w:tcW w:w="3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轮机工程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硕士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:rsidR="003C092A" w:rsidTr="008B72AA">
        <w:trPr>
          <w:trHeight w:val="34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汪兴明</w:t>
            </w:r>
          </w:p>
        </w:tc>
        <w:tc>
          <w:tcPr>
            <w:tcW w:w="3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机械制造及其自动化、智能制造工程、机械电子工程等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油气井工程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博士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放弃体检资格</w:t>
            </w:r>
          </w:p>
        </w:tc>
      </w:tr>
      <w:tr w:rsidR="003C092A" w:rsidTr="008B72AA">
        <w:trPr>
          <w:trHeight w:val="34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唐亚军</w:t>
            </w:r>
          </w:p>
        </w:tc>
        <w:tc>
          <w:tcPr>
            <w:tcW w:w="3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机械工程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硕士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放弃体检资格</w:t>
            </w:r>
          </w:p>
        </w:tc>
      </w:tr>
      <w:tr w:rsidR="003C092A" w:rsidTr="008B72AA">
        <w:trPr>
          <w:trHeight w:val="34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方秋军</w:t>
            </w:r>
          </w:p>
        </w:tc>
        <w:tc>
          <w:tcPr>
            <w:tcW w:w="3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机械制造及其自动化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硕士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92A" w:rsidRDefault="003C092A" w:rsidP="008B72AA">
            <w:pPr>
              <w:widowControl/>
              <w:spacing w:line="40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</w:tbl>
    <w:p w:rsidR="003C092A" w:rsidRDefault="003C092A" w:rsidP="003C092A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四川玄武岩纤维新材料研究院（创新中心）</w:t>
      </w:r>
      <w:r>
        <w:rPr>
          <w:rFonts w:ascii="Times New Roman" w:eastAsia="方正小标宋_GBK" w:hAnsi="Times New Roman" w:cs="Times New Roman"/>
          <w:sz w:val="44"/>
          <w:szCs w:val="44"/>
        </w:rPr>
        <w:t>2020</w:t>
      </w:r>
      <w:r>
        <w:rPr>
          <w:rFonts w:ascii="Times New Roman" w:eastAsia="方正小标宋_GBK" w:hAnsi="Times New Roman" w:cs="Times New Roman"/>
          <w:sz w:val="44"/>
          <w:szCs w:val="44"/>
        </w:rPr>
        <w:t>年引进人才体检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结果</w:t>
      </w:r>
    </w:p>
    <w:p w:rsidR="003C092A" w:rsidRDefault="003C092A" w:rsidP="003C092A">
      <w:pPr>
        <w:rPr>
          <w:rFonts w:ascii="Times New Roman" w:hAnsi="Times New Roman" w:cs="Times New Roman"/>
        </w:rPr>
      </w:pPr>
    </w:p>
    <w:p w:rsidR="00921633" w:rsidRDefault="003C092A"/>
    <w:sectPr w:rsidR="0092163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2A"/>
    <w:rsid w:val="003C092A"/>
    <w:rsid w:val="0070404D"/>
    <w:rsid w:val="0097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33BC65B-26FD-784F-891A-B709BC80B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9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2020-08-06T02:01:00Z</dcterms:created>
  <dcterms:modified xsi:type="dcterms:W3CDTF">2020-08-06T02:01:00Z</dcterms:modified>
</cp:coreProperties>
</file>